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2FE4" w14:textId="77777777" w:rsidR="002C1503" w:rsidRDefault="00FC5D8A">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COSTA RICA PARA TODOS</w:t>
      </w:r>
    </w:p>
    <w:p w14:paraId="00D409FB" w14:textId="0A2DB25C" w:rsidR="00AE0B36" w:rsidRDefault="002C1503">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NAVIDAD Y FIN DE AÑO</w:t>
      </w:r>
    </w:p>
    <w:p w14:paraId="618F88EB" w14:textId="1145438B" w:rsidR="00AE0B36" w:rsidRDefault="00FC5D8A">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r w:rsidR="002C1503">
        <w:rPr>
          <w:b/>
          <w:i/>
          <w:color w:val="CA652B"/>
          <w:sz w:val="24"/>
          <w:szCs w:val="24"/>
        </w:rPr>
        <w:t xml:space="preserve"> del 20 al 28 de </w:t>
      </w:r>
      <w:proofErr w:type="gramStart"/>
      <w:r w:rsidR="002C1503">
        <w:rPr>
          <w:b/>
          <w:i/>
          <w:color w:val="CA652B"/>
          <w:sz w:val="24"/>
          <w:szCs w:val="24"/>
        </w:rPr>
        <w:t>Diciembre</w:t>
      </w:r>
      <w:proofErr w:type="gramEnd"/>
      <w:r w:rsidR="002C1503">
        <w:rPr>
          <w:b/>
          <w:i/>
          <w:color w:val="CA652B"/>
          <w:sz w:val="24"/>
          <w:szCs w:val="24"/>
        </w:rPr>
        <w:t>, 2023</w:t>
      </w:r>
    </w:p>
    <w:p w14:paraId="5A849C0D" w14:textId="77777777" w:rsidR="00AE0B36" w:rsidRDefault="00AE0B36">
      <w:pPr>
        <w:pBdr>
          <w:top w:val="nil"/>
          <w:left w:val="nil"/>
          <w:bottom w:val="nil"/>
          <w:right w:val="nil"/>
          <w:between w:val="nil"/>
        </w:pBdr>
        <w:tabs>
          <w:tab w:val="right" w:pos="8504"/>
        </w:tabs>
        <w:spacing w:after="0" w:line="240" w:lineRule="auto"/>
        <w:rPr>
          <w:i/>
          <w:color w:val="0070C0"/>
          <w:sz w:val="24"/>
          <w:szCs w:val="24"/>
        </w:rPr>
      </w:pPr>
    </w:p>
    <w:p w14:paraId="2C638D9E" w14:textId="77777777" w:rsidR="00AE0B36" w:rsidRDefault="00FC5D8A">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023CB9A6" w14:textId="77777777" w:rsidR="00AE0B36" w:rsidRDefault="00AE0B36">
      <w:pPr>
        <w:pBdr>
          <w:top w:val="nil"/>
          <w:left w:val="nil"/>
          <w:bottom w:val="nil"/>
          <w:right w:val="nil"/>
          <w:between w:val="nil"/>
        </w:pBdr>
        <w:tabs>
          <w:tab w:val="right" w:pos="8504"/>
        </w:tabs>
        <w:spacing w:after="0" w:line="240" w:lineRule="auto"/>
        <w:rPr>
          <w:rFonts w:ascii="Open Sans" w:eastAsia="Open Sans" w:hAnsi="Open Sans" w:cs="Open Sans"/>
          <w:color w:val="000000"/>
        </w:rPr>
      </w:pPr>
    </w:p>
    <w:p w14:paraId="6EAAC136" w14:textId="77777777" w:rsidR="00AE0B36" w:rsidRDefault="00FC5D8A">
      <w:pPr>
        <w:pBdr>
          <w:top w:val="nil"/>
          <w:left w:val="nil"/>
          <w:bottom w:val="nil"/>
          <w:right w:val="nil"/>
          <w:between w:val="nil"/>
        </w:pBdr>
        <w:tabs>
          <w:tab w:val="left" w:pos="1985"/>
          <w:tab w:val="left" w:pos="2552"/>
        </w:tabs>
        <w:spacing w:after="0" w:line="240" w:lineRule="auto"/>
        <w:rPr>
          <w:b/>
          <w:color w:val="000000"/>
        </w:rPr>
      </w:pPr>
      <w:r>
        <w:rPr>
          <w:b/>
          <w:color w:val="000000"/>
        </w:rPr>
        <w:t>DÍA 01: MÉXICO – SAN JOSE</w:t>
      </w:r>
    </w:p>
    <w:p w14:paraId="27C31F65" w14:textId="77777777" w:rsidR="00AE0B36" w:rsidRDefault="00FC5D8A">
      <w:pPr>
        <w:pBdr>
          <w:top w:val="nil"/>
          <w:left w:val="nil"/>
          <w:bottom w:val="nil"/>
          <w:right w:val="nil"/>
          <w:between w:val="nil"/>
        </w:pBdr>
        <w:spacing w:after="0" w:line="240" w:lineRule="auto"/>
        <w:rPr>
          <w:color w:val="000000"/>
        </w:rPr>
      </w:pPr>
      <w:r>
        <w:rPr>
          <w:color w:val="000000"/>
        </w:rPr>
        <w:t xml:space="preserve">Cita en el aeropuerto de la Ciudad de México para abordar el vuelo con destino a San </w:t>
      </w:r>
      <w:proofErr w:type="spellStart"/>
      <w:r>
        <w:rPr>
          <w:color w:val="000000"/>
        </w:rPr>
        <w:t>Jose</w:t>
      </w:r>
      <w:proofErr w:type="spellEnd"/>
      <w:r>
        <w:rPr>
          <w:color w:val="000000"/>
        </w:rPr>
        <w:t xml:space="preserve">, Costa Rica. Llegada, recepción y traslado al hotel. Alojamiento. </w:t>
      </w:r>
    </w:p>
    <w:p w14:paraId="039829F5" w14:textId="77777777" w:rsidR="00AE0B36" w:rsidRDefault="00AE0B36">
      <w:pPr>
        <w:pBdr>
          <w:top w:val="nil"/>
          <w:left w:val="nil"/>
          <w:bottom w:val="nil"/>
          <w:right w:val="nil"/>
          <w:between w:val="nil"/>
        </w:pBdr>
        <w:spacing w:after="0" w:line="240" w:lineRule="auto"/>
        <w:rPr>
          <w:b/>
          <w:color w:val="000000"/>
        </w:rPr>
      </w:pPr>
    </w:p>
    <w:p w14:paraId="7F8E3B52" w14:textId="77777777" w:rsidR="00AE0B36" w:rsidRDefault="00FC5D8A">
      <w:pPr>
        <w:pBdr>
          <w:top w:val="nil"/>
          <w:left w:val="nil"/>
          <w:bottom w:val="nil"/>
          <w:right w:val="nil"/>
          <w:between w:val="nil"/>
        </w:pBdr>
        <w:spacing w:after="0" w:line="240" w:lineRule="auto"/>
        <w:rPr>
          <w:b/>
          <w:color w:val="000000"/>
        </w:rPr>
      </w:pPr>
      <w:r>
        <w:rPr>
          <w:b/>
          <w:color w:val="000000"/>
        </w:rPr>
        <w:t xml:space="preserve">DÍA 02: SAN JOSE - CITY TOUR DE SAN JOSÉ CON VISITA A MERCADOS DE ARTESANÍA Y ALMUERZO TÍPICO </w:t>
      </w:r>
    </w:p>
    <w:p w14:paraId="0E86B626" w14:textId="77777777" w:rsidR="00AE0B36" w:rsidRDefault="00FC5D8A">
      <w:pPr>
        <w:pBdr>
          <w:top w:val="nil"/>
          <w:left w:val="nil"/>
          <w:bottom w:val="nil"/>
          <w:right w:val="nil"/>
          <w:between w:val="nil"/>
        </w:pBdr>
        <w:spacing w:after="0" w:line="240" w:lineRule="auto"/>
        <w:jc w:val="both"/>
        <w:rPr>
          <w:color w:val="000000"/>
        </w:rPr>
      </w:pPr>
      <w:r>
        <w:rPr>
          <w:color w:val="000000"/>
        </w:rPr>
        <w:t>Desayuno. Este tour le muestra la cultura e historia de Costa Rica por medio de visitas a museos y sitios históricos en la ciudad de San José. En este paseo visitaremos sitios de interés histórico como por ejemplo el Teatro Nacional (Panorámico), monumento</w:t>
      </w:r>
      <w:r>
        <w:rPr>
          <w:color w:val="000000"/>
        </w:rPr>
        <w:t xml:space="preserve"> patrio construido por manos costarricenses en 1897 conocido también como ”La joya de San José”, el Museo del Oro Costarricense (sitio de gran interés arqueológico), además de varias paradas en diferentes puntos de importancia en la ciudad, </w:t>
      </w:r>
      <w:proofErr w:type="gramStart"/>
      <w:r>
        <w:rPr>
          <w:color w:val="000000"/>
        </w:rPr>
        <w:t>como</w:t>
      </w:r>
      <w:proofErr w:type="gramEnd"/>
      <w:r>
        <w:rPr>
          <w:color w:val="000000"/>
        </w:rPr>
        <w:t xml:space="preserve"> por ejempl</w:t>
      </w:r>
      <w:r>
        <w:rPr>
          <w:color w:val="000000"/>
        </w:rPr>
        <w:t>o: La Universidad de Costa Rica, la antigua estación del tren, la Fábrica Nacional de Licores, el Tribunal Supremo de Elecciones, la Asamblea Legislativa, el Edificio Metálico, Mercado Central, y algunos parques. En fin, una introducción a nuestra ciudad c</w:t>
      </w:r>
      <w:r>
        <w:rPr>
          <w:color w:val="000000"/>
        </w:rPr>
        <w:t>apital, así como información de temas de gran relevancia incluyendo economía, cultura, política, religión, y actualidad en general.</w:t>
      </w:r>
    </w:p>
    <w:p w14:paraId="61067EEF" w14:textId="77777777" w:rsidR="00AE0B36" w:rsidRDefault="00FC5D8A">
      <w:pPr>
        <w:pBdr>
          <w:top w:val="nil"/>
          <w:left w:val="nil"/>
          <w:bottom w:val="nil"/>
          <w:right w:val="nil"/>
          <w:between w:val="nil"/>
        </w:pBdr>
        <w:spacing w:after="0" w:line="240" w:lineRule="auto"/>
        <w:jc w:val="both"/>
        <w:rPr>
          <w:color w:val="000000"/>
        </w:rPr>
      </w:pPr>
      <w:r>
        <w:rPr>
          <w:color w:val="000000"/>
        </w:rPr>
        <w:t>También visitaremos un mercado de artesanías, donde podrá conseguir hermosos souvenirs para llevar de vuelta a casa. Alojami</w:t>
      </w:r>
      <w:r>
        <w:rPr>
          <w:color w:val="000000"/>
        </w:rPr>
        <w:t>ento.</w:t>
      </w:r>
    </w:p>
    <w:p w14:paraId="51407A54" w14:textId="77777777" w:rsidR="00AE0B36" w:rsidRDefault="00AE0B36">
      <w:pPr>
        <w:pBdr>
          <w:top w:val="nil"/>
          <w:left w:val="nil"/>
          <w:bottom w:val="nil"/>
          <w:right w:val="nil"/>
          <w:between w:val="nil"/>
        </w:pBdr>
        <w:spacing w:after="0" w:line="240" w:lineRule="auto"/>
        <w:jc w:val="both"/>
        <w:rPr>
          <w:color w:val="000000"/>
        </w:rPr>
      </w:pPr>
    </w:p>
    <w:p w14:paraId="31A1CABF" w14:textId="77777777" w:rsidR="00AE0B36" w:rsidRDefault="00FC5D8A">
      <w:pPr>
        <w:pBdr>
          <w:top w:val="nil"/>
          <w:left w:val="nil"/>
          <w:bottom w:val="nil"/>
          <w:right w:val="nil"/>
          <w:between w:val="nil"/>
        </w:pBdr>
        <w:spacing w:after="0" w:line="240" w:lineRule="auto"/>
        <w:rPr>
          <w:b/>
          <w:color w:val="000000"/>
        </w:rPr>
      </w:pPr>
      <w:r>
        <w:rPr>
          <w:b/>
          <w:color w:val="000000"/>
        </w:rPr>
        <w:t>DÍA 03:</w:t>
      </w:r>
      <w:r>
        <w:rPr>
          <w:b/>
          <w:color w:val="000000"/>
        </w:rPr>
        <w:tab/>
        <w:t xml:space="preserve">SAN JOSE – VOLCÁN IRAZÚ, BASÍLICA DE CARTAGO Y VALLE DE OROSI </w:t>
      </w:r>
    </w:p>
    <w:p w14:paraId="26EBE03F" w14:textId="77777777" w:rsidR="00AE0B36" w:rsidRDefault="00FC5D8A">
      <w:pPr>
        <w:pBdr>
          <w:top w:val="nil"/>
          <w:left w:val="nil"/>
          <w:bottom w:val="nil"/>
          <w:right w:val="nil"/>
          <w:between w:val="nil"/>
        </w:pBdr>
        <w:spacing w:after="0" w:line="240" w:lineRule="auto"/>
        <w:jc w:val="both"/>
        <w:rPr>
          <w:color w:val="000000"/>
        </w:rPr>
      </w:pPr>
      <w:r>
        <w:rPr>
          <w:color w:val="000000"/>
        </w:rPr>
        <w:t>Desayuno. Comenzaremos conduciendo por la carretera Panamericana Sur hacia la provincia de Cartago. El pintoresco recorrido nos llevará a través de fértiles tierras de cultivo co</w:t>
      </w:r>
      <w:r>
        <w:rPr>
          <w:color w:val="000000"/>
        </w:rPr>
        <w:t xml:space="preserve">n una gran variedad de productos como papas, cebollas, zanahorias y remolachas. En la cima del volcán, veremos los principales cráteres: Irazú, Playa Hermosa y Diego de la Haya. Este volcán es el más alto de Costa Rica a 3432 metros (11,000 pies) sobre el </w:t>
      </w:r>
      <w:r>
        <w:rPr>
          <w:color w:val="000000"/>
        </w:rPr>
        <w:t xml:space="preserve">nivel del mar. Su etapa eruptiva más reciente fue entre 1963 y 1965. En un día claro y despejado, los océanos Atlántico y Pacífico se pueden ver desde la cima del volcán. Después de la observación de los gigantescos cráteres del volcán, descenderemos a la </w:t>
      </w:r>
      <w:r>
        <w:rPr>
          <w:color w:val="000000"/>
        </w:rPr>
        <w:t>ciudad de Cartago, la antigua capital de Costa Rica, establecida en 1563 por el conquistador Juan Vázquez de Coronado. Aquí visitaremos la Basílica de la Virgen de los Ángeles, santa patrona católica de Costa Rica. Luego nos trasladaremos al encantador y c</w:t>
      </w:r>
      <w:r>
        <w:rPr>
          <w:color w:val="000000"/>
        </w:rPr>
        <w:t>olonial Valle de Orosi, rodeado de hermosas montañas que producen café, caña de azúcar y plantas decorativas entre muchos otros productos. Orosi jugó una importante parte histórica y religiosa de la época colonial. Visitaremos monumentos históricos naciona</w:t>
      </w:r>
      <w:r>
        <w:rPr>
          <w:color w:val="000000"/>
        </w:rPr>
        <w:t>les, incluida la hermosa iglesia colonial de Orosi. Después de un delicioso almuerzo típico, comenzaremos nuestro viaje de regreso a San José.</w:t>
      </w:r>
    </w:p>
    <w:p w14:paraId="4206A914" w14:textId="77777777" w:rsidR="00AE0B36" w:rsidRDefault="00AE0B36">
      <w:pPr>
        <w:pBdr>
          <w:top w:val="nil"/>
          <w:left w:val="nil"/>
          <w:bottom w:val="nil"/>
          <w:right w:val="nil"/>
          <w:between w:val="nil"/>
        </w:pBdr>
        <w:spacing w:after="0" w:line="240" w:lineRule="auto"/>
        <w:jc w:val="both"/>
        <w:rPr>
          <w:color w:val="000000"/>
          <w:sz w:val="18"/>
          <w:szCs w:val="18"/>
        </w:rPr>
      </w:pPr>
    </w:p>
    <w:p w14:paraId="14913617" w14:textId="77777777" w:rsidR="00AE0B36" w:rsidRDefault="00AE0B36">
      <w:pPr>
        <w:pBdr>
          <w:top w:val="nil"/>
          <w:left w:val="nil"/>
          <w:bottom w:val="nil"/>
          <w:right w:val="nil"/>
          <w:between w:val="nil"/>
        </w:pBdr>
        <w:spacing w:after="0" w:line="240" w:lineRule="auto"/>
        <w:jc w:val="both"/>
        <w:rPr>
          <w:color w:val="000000"/>
          <w:sz w:val="18"/>
          <w:szCs w:val="18"/>
        </w:rPr>
      </w:pPr>
    </w:p>
    <w:p w14:paraId="21D4D152" w14:textId="77777777" w:rsidR="00AE0B36" w:rsidRDefault="00AE0B36">
      <w:pPr>
        <w:pBdr>
          <w:top w:val="nil"/>
          <w:left w:val="nil"/>
          <w:bottom w:val="nil"/>
          <w:right w:val="nil"/>
          <w:between w:val="nil"/>
        </w:pBdr>
        <w:spacing w:after="0" w:line="240" w:lineRule="auto"/>
        <w:jc w:val="both"/>
        <w:rPr>
          <w:color w:val="000000"/>
          <w:sz w:val="18"/>
          <w:szCs w:val="18"/>
        </w:rPr>
      </w:pPr>
    </w:p>
    <w:p w14:paraId="7C6EFCC5" w14:textId="77777777" w:rsidR="00AE0B36" w:rsidRDefault="00AE0B36">
      <w:pPr>
        <w:pBdr>
          <w:top w:val="nil"/>
          <w:left w:val="nil"/>
          <w:bottom w:val="nil"/>
          <w:right w:val="nil"/>
          <w:between w:val="nil"/>
        </w:pBdr>
        <w:spacing w:after="0" w:line="240" w:lineRule="auto"/>
        <w:jc w:val="both"/>
        <w:rPr>
          <w:color w:val="000000"/>
          <w:sz w:val="18"/>
          <w:szCs w:val="18"/>
        </w:rPr>
      </w:pPr>
    </w:p>
    <w:p w14:paraId="48E4046E" w14:textId="77777777" w:rsidR="00AE0B36" w:rsidRDefault="00AE0B36">
      <w:pPr>
        <w:pBdr>
          <w:top w:val="nil"/>
          <w:left w:val="nil"/>
          <w:bottom w:val="nil"/>
          <w:right w:val="nil"/>
          <w:between w:val="nil"/>
        </w:pBdr>
        <w:spacing w:after="0" w:line="240" w:lineRule="auto"/>
        <w:jc w:val="both"/>
        <w:rPr>
          <w:color w:val="000000"/>
          <w:sz w:val="18"/>
          <w:szCs w:val="18"/>
        </w:rPr>
      </w:pPr>
    </w:p>
    <w:p w14:paraId="6E8ADB55" w14:textId="77777777" w:rsidR="00AE0B36" w:rsidRDefault="00AE0B36">
      <w:pPr>
        <w:pBdr>
          <w:top w:val="nil"/>
          <w:left w:val="nil"/>
          <w:bottom w:val="nil"/>
          <w:right w:val="nil"/>
          <w:between w:val="nil"/>
        </w:pBdr>
        <w:spacing w:after="0" w:line="240" w:lineRule="auto"/>
        <w:jc w:val="both"/>
        <w:rPr>
          <w:color w:val="000000"/>
          <w:sz w:val="18"/>
          <w:szCs w:val="18"/>
        </w:rPr>
      </w:pPr>
    </w:p>
    <w:p w14:paraId="600D30E1" w14:textId="77777777" w:rsidR="00AE0B36" w:rsidRDefault="00AE0B36">
      <w:pPr>
        <w:pBdr>
          <w:top w:val="nil"/>
          <w:left w:val="nil"/>
          <w:bottom w:val="nil"/>
          <w:right w:val="nil"/>
          <w:between w:val="nil"/>
        </w:pBdr>
        <w:spacing w:after="0" w:line="240" w:lineRule="auto"/>
        <w:jc w:val="both"/>
        <w:rPr>
          <w:color w:val="000000"/>
          <w:sz w:val="18"/>
          <w:szCs w:val="18"/>
        </w:rPr>
      </w:pPr>
    </w:p>
    <w:p w14:paraId="7519223E" w14:textId="77777777" w:rsidR="00AE0B36" w:rsidRDefault="00AE0B36">
      <w:pPr>
        <w:pBdr>
          <w:top w:val="nil"/>
          <w:left w:val="nil"/>
          <w:bottom w:val="nil"/>
          <w:right w:val="nil"/>
          <w:between w:val="nil"/>
        </w:pBdr>
        <w:spacing w:after="0" w:line="240" w:lineRule="auto"/>
        <w:jc w:val="both"/>
        <w:rPr>
          <w:color w:val="000000"/>
          <w:sz w:val="18"/>
          <w:szCs w:val="18"/>
        </w:rPr>
      </w:pPr>
    </w:p>
    <w:p w14:paraId="6043A40D" w14:textId="77777777" w:rsidR="00AE0B36" w:rsidRDefault="00FC5D8A">
      <w:pPr>
        <w:pBdr>
          <w:top w:val="nil"/>
          <w:left w:val="nil"/>
          <w:bottom w:val="nil"/>
          <w:right w:val="nil"/>
          <w:between w:val="nil"/>
        </w:pBdr>
        <w:spacing w:after="0" w:line="240" w:lineRule="auto"/>
        <w:rPr>
          <w:b/>
          <w:color w:val="000000"/>
        </w:rPr>
      </w:pPr>
      <w:r>
        <w:rPr>
          <w:b/>
          <w:color w:val="000000"/>
        </w:rPr>
        <w:t>DÍA 04:</w:t>
      </w:r>
      <w:r>
        <w:rPr>
          <w:b/>
          <w:color w:val="000000"/>
        </w:rPr>
        <w:tab/>
        <w:t xml:space="preserve"> SAN JOSÉ – PARQUE NACIONAL BRAULIO CARRILLO, SAFARI RIO SARAPIQUI Y BOSQUE LLUVIOSO</w:t>
      </w:r>
    </w:p>
    <w:p w14:paraId="1DF9668F" w14:textId="77777777" w:rsidR="00AE0B36" w:rsidRDefault="00FC5D8A">
      <w:pPr>
        <w:pBdr>
          <w:top w:val="nil"/>
          <w:left w:val="nil"/>
          <w:bottom w:val="nil"/>
          <w:right w:val="nil"/>
          <w:between w:val="nil"/>
        </w:pBdr>
        <w:spacing w:after="0" w:line="240" w:lineRule="auto"/>
        <w:jc w:val="both"/>
        <w:rPr>
          <w:color w:val="000000"/>
        </w:rPr>
      </w:pPr>
      <w:r>
        <w:rPr>
          <w:color w:val="000000"/>
        </w:rPr>
        <w:t>Desayuno. Es</w:t>
      </w:r>
      <w:r>
        <w:rPr>
          <w:color w:val="000000"/>
        </w:rPr>
        <w:t>te tour guiado por áreas naturales de Costa Rica te hará vivir la mejor de las aventuras. Comenzarás visitando el bosque lluvioso del Parque Nacional Braulio Carrillo, ubicado a unos 24 kilómetros de San José y uno de los parques nacionales más importantes</w:t>
      </w:r>
      <w:r>
        <w:rPr>
          <w:color w:val="000000"/>
        </w:rPr>
        <w:t xml:space="preserve"> del país. Ahí subirás a un teleférico desde donde podrás observar el dosel de los árboles, que alberga una flora y fauna únicas. Continuarás tu recorrido visitando la zona conocida como Selva Verde, localizada entre los ríos Puerto Viejo y Sarapiquí, dond</w:t>
      </w:r>
      <w:r>
        <w:rPr>
          <w:color w:val="000000"/>
        </w:rPr>
        <w:t>e realizarás una caminata por los senderos del lugar interactuando con diversas ranas multicolores, entre otras especies. Antes de realizar la última actividad tomarás el almuerzo para después llegar a la zona del río Sarapiquí, conocida por su maravillosa</w:t>
      </w:r>
      <w:r>
        <w:rPr>
          <w:color w:val="000000"/>
        </w:rPr>
        <w:t xml:space="preserve"> belleza natural. Ahí abordarás un bote el cual te dará un paseo por el río, donde podrás observar monos, aves de diferentes especies, iguanas y osos perezosos, entre otros. ¡Toda una aventura que tienes que vivir!</w:t>
      </w:r>
    </w:p>
    <w:p w14:paraId="03E03BA4" w14:textId="77777777" w:rsidR="00AE0B36" w:rsidRDefault="00AE0B36">
      <w:pPr>
        <w:pBdr>
          <w:top w:val="nil"/>
          <w:left w:val="nil"/>
          <w:bottom w:val="nil"/>
          <w:right w:val="nil"/>
          <w:between w:val="nil"/>
        </w:pBdr>
        <w:spacing w:after="0" w:line="240" w:lineRule="auto"/>
        <w:rPr>
          <w:color w:val="000000"/>
        </w:rPr>
      </w:pPr>
    </w:p>
    <w:p w14:paraId="4C5CC530" w14:textId="77777777" w:rsidR="00AE0B36" w:rsidRDefault="00FC5D8A">
      <w:pPr>
        <w:pBdr>
          <w:top w:val="nil"/>
          <w:left w:val="nil"/>
          <w:bottom w:val="nil"/>
          <w:right w:val="nil"/>
          <w:between w:val="nil"/>
        </w:pBdr>
        <w:spacing w:after="0" w:line="240" w:lineRule="auto"/>
        <w:rPr>
          <w:b/>
          <w:color w:val="000000"/>
        </w:rPr>
      </w:pPr>
      <w:r>
        <w:rPr>
          <w:b/>
          <w:color w:val="000000"/>
        </w:rPr>
        <w:t>DÍA 05: SAN JOSE – ALMUERZO TIPICO O CEN</w:t>
      </w:r>
      <w:r>
        <w:rPr>
          <w:b/>
          <w:color w:val="000000"/>
        </w:rPr>
        <w:t>A DE MARISCOS</w:t>
      </w:r>
    </w:p>
    <w:p w14:paraId="1E05AEA3" w14:textId="77777777" w:rsidR="00AE0B36" w:rsidRDefault="00FC5D8A">
      <w:pPr>
        <w:pBdr>
          <w:top w:val="nil"/>
          <w:left w:val="nil"/>
          <w:bottom w:val="nil"/>
          <w:right w:val="nil"/>
          <w:between w:val="nil"/>
        </w:pBdr>
        <w:spacing w:after="0" w:line="240" w:lineRule="auto"/>
        <w:jc w:val="both"/>
        <w:rPr>
          <w:color w:val="000000"/>
        </w:rPr>
      </w:pPr>
      <w:r>
        <w:rPr>
          <w:color w:val="000000"/>
        </w:rPr>
        <w:t xml:space="preserve">Desayuno. Día libre para realizar actividades personales, este </w:t>
      </w:r>
      <w:proofErr w:type="spellStart"/>
      <w:r>
        <w:rPr>
          <w:color w:val="000000"/>
        </w:rPr>
        <w:t>dia</w:t>
      </w:r>
      <w:proofErr w:type="spellEnd"/>
      <w:r>
        <w:rPr>
          <w:color w:val="000000"/>
        </w:rPr>
        <w:t xml:space="preserve"> podremos elegir entre un almuerzo típico o una cena de Mariscos en San José, según su elección. Día libre. Alojamiento.</w:t>
      </w:r>
    </w:p>
    <w:p w14:paraId="5B0961C7" w14:textId="77777777" w:rsidR="00AE0B36" w:rsidRDefault="00AE0B36">
      <w:pPr>
        <w:pBdr>
          <w:top w:val="nil"/>
          <w:left w:val="nil"/>
          <w:bottom w:val="nil"/>
          <w:right w:val="nil"/>
          <w:between w:val="nil"/>
        </w:pBdr>
        <w:spacing w:after="0" w:line="240" w:lineRule="auto"/>
        <w:rPr>
          <w:color w:val="000000"/>
          <w:sz w:val="18"/>
          <w:szCs w:val="18"/>
        </w:rPr>
      </w:pPr>
    </w:p>
    <w:p w14:paraId="11F902D6" w14:textId="77777777" w:rsidR="00AE0B36" w:rsidRDefault="00FC5D8A">
      <w:pPr>
        <w:pBdr>
          <w:top w:val="nil"/>
          <w:left w:val="nil"/>
          <w:bottom w:val="nil"/>
          <w:right w:val="nil"/>
          <w:between w:val="nil"/>
        </w:pBdr>
        <w:spacing w:after="0" w:line="240" w:lineRule="auto"/>
        <w:rPr>
          <w:color w:val="000000"/>
        </w:rPr>
      </w:pPr>
      <w:r>
        <w:rPr>
          <w:b/>
          <w:color w:val="000000"/>
        </w:rPr>
        <w:t>DÍA 06: SAN JOSE – TOUR A ELECCION</w:t>
      </w:r>
    </w:p>
    <w:p w14:paraId="18EE82AB" w14:textId="77777777" w:rsidR="00AE0B36" w:rsidRDefault="00FC5D8A">
      <w:pPr>
        <w:pBdr>
          <w:top w:val="nil"/>
          <w:left w:val="nil"/>
          <w:bottom w:val="nil"/>
          <w:right w:val="nil"/>
          <w:between w:val="nil"/>
        </w:pBdr>
        <w:spacing w:after="0" w:line="240" w:lineRule="auto"/>
        <w:rPr>
          <w:color w:val="000000"/>
        </w:rPr>
      </w:pPr>
      <w:r>
        <w:rPr>
          <w:color w:val="000000"/>
        </w:rPr>
        <w:t>Un emocionante tour de Aventura y</w:t>
      </w:r>
      <w:r>
        <w:rPr>
          <w:color w:val="000000"/>
        </w:rPr>
        <w:t xml:space="preserve"> diversión a una de las siguientes excursiones:</w:t>
      </w:r>
    </w:p>
    <w:p w14:paraId="11179312" w14:textId="77777777" w:rsidR="00AE0B36" w:rsidRDefault="00FC5D8A">
      <w:pPr>
        <w:pBdr>
          <w:top w:val="nil"/>
          <w:left w:val="nil"/>
          <w:bottom w:val="nil"/>
          <w:right w:val="nil"/>
          <w:between w:val="nil"/>
        </w:pBdr>
        <w:spacing w:after="0" w:line="240" w:lineRule="auto"/>
        <w:rPr>
          <w:color w:val="000000"/>
        </w:rPr>
      </w:pPr>
      <w:r>
        <w:rPr>
          <w:color w:val="000000"/>
        </w:rPr>
        <w:t>A) Tour Rápidos Clase III con almuerzo</w:t>
      </w:r>
    </w:p>
    <w:p w14:paraId="5071CED0" w14:textId="77777777" w:rsidR="00AE0B36" w:rsidRDefault="00FC5D8A">
      <w:pPr>
        <w:pBdr>
          <w:top w:val="nil"/>
          <w:left w:val="nil"/>
          <w:bottom w:val="nil"/>
          <w:right w:val="nil"/>
          <w:between w:val="nil"/>
        </w:pBdr>
        <w:spacing w:after="0" w:line="240" w:lineRule="auto"/>
        <w:rPr>
          <w:color w:val="000000"/>
        </w:rPr>
      </w:pPr>
      <w:r>
        <w:rPr>
          <w:color w:val="000000"/>
        </w:rPr>
        <w:t xml:space="preserve">B) Tour al </w:t>
      </w:r>
      <w:proofErr w:type="spellStart"/>
      <w:r>
        <w:rPr>
          <w:color w:val="000000"/>
        </w:rPr>
        <w:t>Canopy</w:t>
      </w:r>
      <w:proofErr w:type="spellEnd"/>
      <w:r>
        <w:rPr>
          <w:color w:val="000000"/>
        </w:rPr>
        <w:t xml:space="preserve"> del Bosque Tropical con almuerzo</w:t>
      </w:r>
    </w:p>
    <w:p w14:paraId="3917E106" w14:textId="77777777" w:rsidR="00AE0B36" w:rsidRDefault="00FC5D8A">
      <w:pPr>
        <w:pBdr>
          <w:top w:val="nil"/>
          <w:left w:val="nil"/>
          <w:bottom w:val="nil"/>
          <w:right w:val="nil"/>
          <w:between w:val="nil"/>
        </w:pBdr>
        <w:spacing w:after="0" w:line="240" w:lineRule="auto"/>
        <w:rPr>
          <w:color w:val="000000"/>
        </w:rPr>
      </w:pPr>
      <w:r>
        <w:rPr>
          <w:color w:val="000000"/>
        </w:rPr>
        <w:t>C) Tour a Playa Jaco y observación de cocodrilos en el Río Tárcoles con Almuerzo</w:t>
      </w:r>
    </w:p>
    <w:p w14:paraId="64206663" w14:textId="77777777" w:rsidR="00AE0B36" w:rsidRDefault="00AE0B36">
      <w:pPr>
        <w:pBdr>
          <w:top w:val="nil"/>
          <w:left w:val="nil"/>
          <w:bottom w:val="nil"/>
          <w:right w:val="nil"/>
          <w:between w:val="nil"/>
        </w:pBdr>
        <w:spacing w:after="0" w:line="240" w:lineRule="auto"/>
        <w:rPr>
          <w:color w:val="000000"/>
        </w:rPr>
      </w:pPr>
    </w:p>
    <w:p w14:paraId="4A04E18B" w14:textId="77777777" w:rsidR="00AE0B36" w:rsidRDefault="00FC5D8A">
      <w:pPr>
        <w:pBdr>
          <w:top w:val="nil"/>
          <w:left w:val="nil"/>
          <w:bottom w:val="nil"/>
          <w:right w:val="nil"/>
          <w:between w:val="nil"/>
        </w:pBdr>
        <w:spacing w:after="0" w:line="240" w:lineRule="auto"/>
        <w:rPr>
          <w:b/>
          <w:color w:val="000000"/>
        </w:rPr>
      </w:pPr>
      <w:r>
        <w:rPr>
          <w:b/>
          <w:color w:val="000000"/>
        </w:rPr>
        <w:t>DÍA 07: SAN JOSE</w:t>
      </w:r>
    </w:p>
    <w:p w14:paraId="384D7BD2" w14:textId="77777777" w:rsidR="00AE0B36" w:rsidRDefault="00FC5D8A">
      <w:pPr>
        <w:pBdr>
          <w:top w:val="nil"/>
          <w:left w:val="nil"/>
          <w:bottom w:val="nil"/>
          <w:right w:val="nil"/>
          <w:between w:val="nil"/>
        </w:pBdr>
        <w:spacing w:after="0" w:line="240" w:lineRule="auto"/>
        <w:jc w:val="both"/>
        <w:rPr>
          <w:color w:val="000000"/>
        </w:rPr>
      </w:pPr>
      <w:r>
        <w:rPr>
          <w:color w:val="000000"/>
        </w:rPr>
        <w:t>Desayuno, día libre</w:t>
      </w:r>
      <w:r>
        <w:rPr>
          <w:color w:val="000000"/>
        </w:rPr>
        <w:t xml:space="preserve"> para actividades personales. podrá tomar una excursión adicional como Cataratas La Paz, visitas guiadas a los Parques Nacionales de Tortuguero, Volcán Arenal y sus Aguas Termales o Tours del Café. Alojamiento. </w:t>
      </w:r>
    </w:p>
    <w:p w14:paraId="0F93F777" w14:textId="77777777" w:rsidR="00AE0B36" w:rsidRDefault="00AE0B36">
      <w:pPr>
        <w:pBdr>
          <w:top w:val="nil"/>
          <w:left w:val="nil"/>
          <w:bottom w:val="nil"/>
          <w:right w:val="nil"/>
          <w:between w:val="nil"/>
        </w:pBdr>
        <w:spacing w:after="0" w:line="240" w:lineRule="auto"/>
        <w:rPr>
          <w:b/>
          <w:color w:val="000000"/>
        </w:rPr>
      </w:pPr>
    </w:p>
    <w:p w14:paraId="3A895158" w14:textId="77777777" w:rsidR="00AE0B36" w:rsidRDefault="00FC5D8A">
      <w:pPr>
        <w:pBdr>
          <w:top w:val="nil"/>
          <w:left w:val="nil"/>
          <w:bottom w:val="nil"/>
          <w:right w:val="nil"/>
          <w:between w:val="nil"/>
        </w:pBdr>
        <w:spacing w:after="0" w:line="240" w:lineRule="auto"/>
        <w:rPr>
          <w:b/>
          <w:color w:val="000000"/>
        </w:rPr>
      </w:pPr>
      <w:r>
        <w:rPr>
          <w:b/>
          <w:color w:val="000000"/>
        </w:rPr>
        <w:t>DÍA 08: SAN JOSE - MEXICO</w:t>
      </w:r>
    </w:p>
    <w:p w14:paraId="410270E4" w14:textId="77777777" w:rsidR="00AE0B36" w:rsidRDefault="00FC5D8A">
      <w:pPr>
        <w:pBdr>
          <w:top w:val="nil"/>
          <w:left w:val="nil"/>
          <w:bottom w:val="nil"/>
          <w:right w:val="nil"/>
          <w:between w:val="nil"/>
        </w:pBdr>
        <w:spacing w:after="0" w:line="240" w:lineRule="auto"/>
        <w:rPr>
          <w:color w:val="000000"/>
        </w:rPr>
      </w:pPr>
      <w:r>
        <w:rPr>
          <w:color w:val="000000"/>
        </w:rPr>
        <w:t>Desayuno. A la ho</w:t>
      </w:r>
      <w:r>
        <w:rPr>
          <w:color w:val="000000"/>
        </w:rPr>
        <w:t>ra indicada traslado al aeropuerto para abordar el vuelo con destino a México.</w:t>
      </w:r>
    </w:p>
    <w:p w14:paraId="15B19F17" w14:textId="77777777" w:rsidR="00AE0B36" w:rsidRDefault="00AE0B36">
      <w:pPr>
        <w:jc w:val="both"/>
        <w:rPr>
          <w:b/>
          <w:sz w:val="16"/>
          <w:szCs w:val="16"/>
        </w:rPr>
      </w:pPr>
    </w:p>
    <w:p w14:paraId="5A30FB0A" w14:textId="77777777" w:rsidR="00AE0B36" w:rsidRDefault="00FC5D8A">
      <w:pPr>
        <w:jc w:val="both"/>
      </w:pPr>
      <w:bookmarkStart w:id="0" w:name="_heading=h.gjdgxs" w:colFirst="0" w:colLast="0"/>
      <w:bookmarkEnd w:id="0"/>
      <w:r>
        <w:rPr>
          <w:b/>
          <w:i/>
          <w:sz w:val="28"/>
          <w:szCs w:val="28"/>
        </w:rPr>
        <w:t xml:space="preserve">Fin de nuestros servicios </w:t>
      </w:r>
    </w:p>
    <w:p w14:paraId="241B85A0"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4EE2208B"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54075108"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37BC8642"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56777076"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3F223A94"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1F2E2632"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487C0B41"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59C89434"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7EEA75B0"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03B1E93C"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5B4D65DB"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43497234"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0"/>
          <w:szCs w:val="20"/>
        </w:rPr>
      </w:pPr>
    </w:p>
    <w:p w14:paraId="73AF0117" w14:textId="77777777" w:rsidR="00AE0B36" w:rsidRDefault="00FC5D8A">
      <w:pPr>
        <w:pBdr>
          <w:top w:val="nil"/>
          <w:left w:val="nil"/>
          <w:bottom w:val="nil"/>
          <w:right w:val="nil"/>
          <w:between w:val="nil"/>
        </w:pBdr>
        <w:spacing w:after="0" w:line="240" w:lineRule="auto"/>
        <w:rPr>
          <w:rFonts w:ascii="Questrial" w:eastAsia="Questrial" w:hAnsi="Questrial" w:cs="Questrial"/>
          <w:b/>
          <w:color w:val="002060"/>
          <w:sz w:val="26"/>
          <w:szCs w:val="26"/>
        </w:rPr>
      </w:pPr>
      <w:r>
        <w:rPr>
          <w:rFonts w:ascii="Questrial" w:eastAsia="Questrial" w:hAnsi="Questrial" w:cs="Questrial"/>
          <w:b/>
          <w:color w:val="002060"/>
          <w:sz w:val="26"/>
          <w:szCs w:val="26"/>
        </w:rPr>
        <w:lastRenderedPageBreak/>
        <w:t>PRECIOS POR PERSONA EN USD</w:t>
      </w:r>
    </w:p>
    <w:tbl>
      <w:tblPr>
        <w:tblStyle w:val="a"/>
        <w:tblpPr w:leftFromText="141" w:rightFromText="141" w:vertAnchor="text" w:tblpX="923" w:tblpY="58"/>
        <w:tblW w:w="821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689"/>
        <w:gridCol w:w="1778"/>
        <w:gridCol w:w="1765"/>
        <w:gridCol w:w="1985"/>
      </w:tblGrid>
      <w:tr w:rsidR="00AE0B36" w14:paraId="0AA45B3B" w14:textId="77777777" w:rsidTr="002C1503">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689" w:type="dxa"/>
            <w:shd w:val="clear" w:color="auto" w:fill="F8A602"/>
          </w:tcPr>
          <w:p w14:paraId="1BC9C525" w14:textId="77777777" w:rsidR="00AE0B36" w:rsidRDefault="00FC5D8A">
            <w:pPr>
              <w:jc w:val="center"/>
              <w:rPr>
                <w:rFonts w:ascii="Questrial" w:eastAsia="Questrial" w:hAnsi="Questrial" w:cs="Questrial"/>
                <w:color w:val="000000"/>
                <w:sz w:val="24"/>
                <w:szCs w:val="24"/>
              </w:rPr>
            </w:pPr>
            <w:r>
              <w:rPr>
                <w:rFonts w:ascii="Questrial" w:eastAsia="Questrial" w:hAnsi="Questrial" w:cs="Questrial"/>
                <w:color w:val="000000"/>
                <w:sz w:val="24"/>
                <w:szCs w:val="24"/>
              </w:rPr>
              <w:t>OCUPACIÓN</w:t>
            </w:r>
          </w:p>
        </w:tc>
        <w:tc>
          <w:tcPr>
            <w:tcW w:w="1778" w:type="dxa"/>
            <w:shd w:val="clear" w:color="auto" w:fill="F8A602"/>
          </w:tcPr>
          <w:p w14:paraId="269CE499"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TURISTA</w:t>
            </w:r>
          </w:p>
        </w:tc>
        <w:tc>
          <w:tcPr>
            <w:tcW w:w="1765" w:type="dxa"/>
            <w:shd w:val="clear" w:color="auto" w:fill="F8A602"/>
          </w:tcPr>
          <w:p w14:paraId="6BFA9859"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 xml:space="preserve">PRIMERA </w:t>
            </w:r>
          </w:p>
        </w:tc>
        <w:tc>
          <w:tcPr>
            <w:tcW w:w="1985" w:type="dxa"/>
            <w:shd w:val="clear" w:color="auto" w:fill="F8A602"/>
          </w:tcPr>
          <w:p w14:paraId="07B37536"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SUPERIOR</w:t>
            </w:r>
          </w:p>
        </w:tc>
      </w:tr>
      <w:tr w:rsidR="00AE0B36" w14:paraId="5058D253" w14:textId="77777777" w:rsidTr="002C15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689" w:type="dxa"/>
          </w:tcPr>
          <w:p w14:paraId="5E4CAC44" w14:textId="77777777" w:rsidR="00AE0B36" w:rsidRDefault="00FC5D8A">
            <w:pPr>
              <w:jc w:val="center"/>
              <w:rPr>
                <w:rFonts w:ascii="Questrial" w:eastAsia="Questrial" w:hAnsi="Questrial" w:cs="Questrial"/>
                <w:color w:val="000000"/>
                <w:sz w:val="24"/>
                <w:szCs w:val="24"/>
              </w:rPr>
            </w:pPr>
            <w:r>
              <w:rPr>
                <w:rFonts w:ascii="Questrial" w:eastAsia="Questrial" w:hAnsi="Questrial" w:cs="Questrial"/>
                <w:color w:val="000000"/>
                <w:sz w:val="24"/>
                <w:szCs w:val="24"/>
              </w:rPr>
              <w:t>DOBLE</w:t>
            </w:r>
          </w:p>
        </w:tc>
        <w:tc>
          <w:tcPr>
            <w:tcW w:w="1778" w:type="dxa"/>
          </w:tcPr>
          <w:p w14:paraId="3E7991A2" w14:textId="50118848"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1,259 USD</w:t>
            </w:r>
          </w:p>
        </w:tc>
        <w:tc>
          <w:tcPr>
            <w:tcW w:w="1765" w:type="dxa"/>
          </w:tcPr>
          <w:p w14:paraId="58D4C107" w14:textId="69EB6609"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1,309 USD</w:t>
            </w:r>
          </w:p>
        </w:tc>
        <w:tc>
          <w:tcPr>
            <w:tcW w:w="1985" w:type="dxa"/>
          </w:tcPr>
          <w:p w14:paraId="74FE06D3" w14:textId="610D79F8"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1,379 USD</w:t>
            </w:r>
          </w:p>
        </w:tc>
      </w:tr>
      <w:tr w:rsidR="00AE0B36" w14:paraId="4F9257B4" w14:textId="77777777" w:rsidTr="002C1503">
        <w:trPr>
          <w:trHeight w:val="165"/>
        </w:trPr>
        <w:tc>
          <w:tcPr>
            <w:cnfStyle w:val="001000000000" w:firstRow="0" w:lastRow="0" w:firstColumn="1" w:lastColumn="0" w:oddVBand="0" w:evenVBand="0" w:oddHBand="0" w:evenHBand="0" w:firstRowFirstColumn="0" w:firstRowLastColumn="0" w:lastRowFirstColumn="0" w:lastRowLastColumn="0"/>
            <w:tcW w:w="2689" w:type="dxa"/>
          </w:tcPr>
          <w:p w14:paraId="7A8995C9" w14:textId="77777777" w:rsidR="00AE0B36" w:rsidRDefault="00FC5D8A">
            <w:pPr>
              <w:jc w:val="center"/>
              <w:rPr>
                <w:rFonts w:ascii="Questrial" w:eastAsia="Questrial" w:hAnsi="Questrial" w:cs="Questrial"/>
                <w:color w:val="000000"/>
                <w:sz w:val="24"/>
                <w:szCs w:val="24"/>
              </w:rPr>
            </w:pPr>
            <w:r>
              <w:rPr>
                <w:rFonts w:ascii="Questrial" w:eastAsia="Questrial" w:hAnsi="Questrial" w:cs="Questrial"/>
                <w:color w:val="000000"/>
                <w:sz w:val="24"/>
                <w:szCs w:val="24"/>
              </w:rPr>
              <w:t>TRIPLE</w:t>
            </w:r>
          </w:p>
        </w:tc>
        <w:tc>
          <w:tcPr>
            <w:tcW w:w="1778" w:type="dxa"/>
          </w:tcPr>
          <w:p w14:paraId="0B4445D8" w14:textId="726C783A"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1,239 USD</w:t>
            </w:r>
          </w:p>
        </w:tc>
        <w:tc>
          <w:tcPr>
            <w:tcW w:w="1765" w:type="dxa"/>
          </w:tcPr>
          <w:p w14:paraId="553832D4" w14:textId="12D670CE"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1,289 USD</w:t>
            </w:r>
          </w:p>
        </w:tc>
        <w:tc>
          <w:tcPr>
            <w:tcW w:w="1985" w:type="dxa"/>
          </w:tcPr>
          <w:p w14:paraId="6802D42B" w14:textId="7BF06FC0"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1,349 USD</w:t>
            </w:r>
          </w:p>
        </w:tc>
      </w:tr>
      <w:tr w:rsidR="00AE0B36" w14:paraId="0E4EECF5" w14:textId="77777777" w:rsidTr="002C15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689" w:type="dxa"/>
          </w:tcPr>
          <w:p w14:paraId="3C3B6550" w14:textId="77777777" w:rsidR="00AE0B36" w:rsidRDefault="00FC5D8A">
            <w:pPr>
              <w:jc w:val="center"/>
              <w:rPr>
                <w:rFonts w:ascii="Questrial" w:eastAsia="Questrial" w:hAnsi="Questrial" w:cs="Questrial"/>
                <w:color w:val="000000"/>
                <w:sz w:val="24"/>
                <w:szCs w:val="24"/>
              </w:rPr>
            </w:pPr>
            <w:r>
              <w:rPr>
                <w:rFonts w:ascii="Questrial" w:eastAsia="Questrial" w:hAnsi="Questrial" w:cs="Questrial"/>
                <w:color w:val="000000"/>
                <w:sz w:val="24"/>
                <w:szCs w:val="24"/>
              </w:rPr>
              <w:t>SENCILLA</w:t>
            </w:r>
          </w:p>
        </w:tc>
        <w:tc>
          <w:tcPr>
            <w:tcW w:w="1778" w:type="dxa"/>
          </w:tcPr>
          <w:p w14:paraId="4DAA8E7F" w14:textId="0593EFDE"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1,499 USD</w:t>
            </w:r>
          </w:p>
        </w:tc>
        <w:tc>
          <w:tcPr>
            <w:tcW w:w="1765" w:type="dxa"/>
          </w:tcPr>
          <w:p w14:paraId="23296F36" w14:textId="0F7FED99"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1,649 USD</w:t>
            </w:r>
          </w:p>
        </w:tc>
        <w:tc>
          <w:tcPr>
            <w:tcW w:w="1985" w:type="dxa"/>
          </w:tcPr>
          <w:p w14:paraId="079C32A1" w14:textId="1CC9F989" w:rsidR="00AE0B36" w:rsidRDefault="002C1503">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1,769 USD</w:t>
            </w:r>
          </w:p>
        </w:tc>
      </w:tr>
      <w:tr w:rsidR="00AE0B36" w14:paraId="413322E9" w14:textId="77777777" w:rsidTr="002C1503">
        <w:trPr>
          <w:trHeight w:val="165"/>
        </w:trPr>
        <w:tc>
          <w:tcPr>
            <w:cnfStyle w:val="001000000000" w:firstRow="0" w:lastRow="0" w:firstColumn="1" w:lastColumn="0" w:oddVBand="0" w:evenVBand="0" w:oddHBand="0" w:evenHBand="0" w:firstRowFirstColumn="0" w:firstRowLastColumn="0" w:lastRowFirstColumn="0" w:lastRowLastColumn="0"/>
            <w:tcW w:w="2689" w:type="dxa"/>
          </w:tcPr>
          <w:p w14:paraId="04E53BC3" w14:textId="77777777" w:rsidR="00AE0B36" w:rsidRDefault="00FC5D8A">
            <w:pPr>
              <w:jc w:val="center"/>
              <w:rPr>
                <w:rFonts w:ascii="Questrial" w:eastAsia="Questrial" w:hAnsi="Questrial" w:cs="Questrial"/>
                <w:color w:val="000000"/>
                <w:sz w:val="24"/>
                <w:szCs w:val="24"/>
              </w:rPr>
            </w:pPr>
            <w:r>
              <w:rPr>
                <w:rFonts w:ascii="Questrial" w:eastAsia="Questrial" w:hAnsi="Questrial" w:cs="Questrial"/>
                <w:color w:val="000000"/>
                <w:sz w:val="24"/>
                <w:szCs w:val="24"/>
              </w:rPr>
              <w:t>MENOR (3 A 10 AÑOS)</w:t>
            </w:r>
          </w:p>
        </w:tc>
        <w:tc>
          <w:tcPr>
            <w:tcW w:w="1778" w:type="dxa"/>
          </w:tcPr>
          <w:p w14:paraId="693269A0" w14:textId="779091BB"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979 USD</w:t>
            </w:r>
          </w:p>
        </w:tc>
        <w:tc>
          <w:tcPr>
            <w:tcW w:w="1765" w:type="dxa"/>
          </w:tcPr>
          <w:p w14:paraId="4E0B0B65" w14:textId="37BEDF18"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979 USD</w:t>
            </w:r>
          </w:p>
        </w:tc>
        <w:tc>
          <w:tcPr>
            <w:tcW w:w="1985" w:type="dxa"/>
          </w:tcPr>
          <w:p w14:paraId="18C10D97" w14:textId="629EF00E" w:rsidR="00AE0B36" w:rsidRDefault="002C1503">
            <w:pPr>
              <w:jc w:val="center"/>
              <w:cnfStyle w:val="000000000000" w:firstRow="0"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979 USD</w:t>
            </w:r>
          </w:p>
        </w:tc>
      </w:tr>
    </w:tbl>
    <w:p w14:paraId="61CF224E" w14:textId="77777777" w:rsidR="00AE0B36" w:rsidRDefault="00AE0B36">
      <w:pPr>
        <w:jc w:val="both"/>
        <w:rPr>
          <w:rFonts w:ascii="Questrial" w:eastAsia="Questrial" w:hAnsi="Questrial" w:cs="Questrial"/>
          <w:b/>
          <w:sz w:val="18"/>
          <w:szCs w:val="18"/>
        </w:rPr>
      </w:pPr>
    </w:p>
    <w:p w14:paraId="6263E61F" w14:textId="77777777" w:rsidR="00AE0B36" w:rsidRDefault="00AE0B36">
      <w:pPr>
        <w:jc w:val="both"/>
        <w:rPr>
          <w:rFonts w:ascii="Questrial" w:eastAsia="Questrial" w:hAnsi="Questrial" w:cs="Questrial"/>
          <w:b/>
          <w:sz w:val="18"/>
          <w:szCs w:val="18"/>
        </w:rPr>
      </w:pPr>
    </w:p>
    <w:p w14:paraId="2D8020A9"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4"/>
          <w:szCs w:val="24"/>
        </w:rPr>
      </w:pPr>
    </w:p>
    <w:p w14:paraId="2771AE5D"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4"/>
          <w:szCs w:val="24"/>
        </w:rPr>
      </w:pPr>
    </w:p>
    <w:p w14:paraId="4F3AFDC0"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4"/>
          <w:szCs w:val="24"/>
        </w:rPr>
      </w:pPr>
    </w:p>
    <w:p w14:paraId="25259208"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4"/>
          <w:szCs w:val="24"/>
        </w:rPr>
      </w:pPr>
    </w:p>
    <w:p w14:paraId="2D600A3C" w14:textId="77777777" w:rsidR="00AE0B36" w:rsidRDefault="00FC5D8A">
      <w:pPr>
        <w:pBdr>
          <w:top w:val="nil"/>
          <w:left w:val="nil"/>
          <w:bottom w:val="nil"/>
          <w:right w:val="nil"/>
          <w:between w:val="nil"/>
        </w:pBdr>
        <w:spacing w:after="0" w:line="240" w:lineRule="auto"/>
        <w:rPr>
          <w:rFonts w:ascii="Questrial" w:eastAsia="Questrial" w:hAnsi="Questrial" w:cs="Questrial"/>
          <w:b/>
          <w:color w:val="002060"/>
          <w:sz w:val="24"/>
          <w:szCs w:val="24"/>
        </w:rPr>
      </w:pPr>
      <w:r>
        <w:rPr>
          <w:rFonts w:ascii="Questrial" w:eastAsia="Questrial" w:hAnsi="Questrial" w:cs="Questrial"/>
          <w:b/>
          <w:color w:val="002060"/>
          <w:sz w:val="24"/>
          <w:szCs w:val="24"/>
        </w:rPr>
        <w:t>HOTELES PREVISTOS (</w:t>
      </w:r>
      <w:proofErr w:type="spellStart"/>
      <w:r>
        <w:rPr>
          <w:rFonts w:ascii="Questrial" w:eastAsia="Questrial" w:hAnsi="Questrial" w:cs="Questrial"/>
          <w:b/>
          <w:color w:val="002060"/>
          <w:sz w:val="24"/>
          <w:szCs w:val="24"/>
        </w:rPr>
        <w:t>Ó</w:t>
      </w:r>
      <w:proofErr w:type="spellEnd"/>
      <w:r>
        <w:rPr>
          <w:rFonts w:ascii="Questrial" w:eastAsia="Questrial" w:hAnsi="Questrial" w:cs="Questrial"/>
          <w:b/>
          <w:color w:val="002060"/>
          <w:sz w:val="24"/>
          <w:szCs w:val="24"/>
        </w:rPr>
        <w:t xml:space="preserve"> SIMILARES) </w:t>
      </w:r>
    </w:p>
    <w:tbl>
      <w:tblPr>
        <w:tblStyle w:val="a0"/>
        <w:tblpPr w:leftFromText="141" w:rightFromText="141" w:vertAnchor="text" w:tblpX="498" w:tblpY="58"/>
        <w:tblW w:w="906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413"/>
        <w:gridCol w:w="1984"/>
        <w:gridCol w:w="3119"/>
        <w:gridCol w:w="2551"/>
      </w:tblGrid>
      <w:tr w:rsidR="00AE0B36" w14:paraId="2A21A274" w14:textId="77777777" w:rsidTr="00F030CF">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413" w:type="dxa"/>
            <w:shd w:val="clear" w:color="auto" w:fill="F8A602"/>
          </w:tcPr>
          <w:p w14:paraId="587564A8" w14:textId="77777777" w:rsidR="00AE0B36" w:rsidRDefault="00FC5D8A">
            <w:pPr>
              <w:rPr>
                <w:rFonts w:ascii="Questrial" w:eastAsia="Questrial" w:hAnsi="Questrial" w:cs="Questrial"/>
                <w:color w:val="000000"/>
                <w:sz w:val="24"/>
                <w:szCs w:val="24"/>
              </w:rPr>
            </w:pPr>
            <w:r>
              <w:rPr>
                <w:rFonts w:ascii="Questrial" w:eastAsia="Questrial" w:hAnsi="Questrial" w:cs="Questrial"/>
                <w:color w:val="000000"/>
                <w:sz w:val="24"/>
                <w:szCs w:val="24"/>
              </w:rPr>
              <w:t>CIUDAD</w:t>
            </w:r>
          </w:p>
        </w:tc>
        <w:tc>
          <w:tcPr>
            <w:tcW w:w="1984" w:type="dxa"/>
            <w:shd w:val="clear" w:color="auto" w:fill="F8A602"/>
          </w:tcPr>
          <w:p w14:paraId="2AA35819"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TURISTA</w:t>
            </w:r>
          </w:p>
        </w:tc>
        <w:tc>
          <w:tcPr>
            <w:tcW w:w="3119" w:type="dxa"/>
            <w:shd w:val="clear" w:color="auto" w:fill="F8A602"/>
          </w:tcPr>
          <w:p w14:paraId="57779378"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PRIMERA</w:t>
            </w:r>
          </w:p>
        </w:tc>
        <w:tc>
          <w:tcPr>
            <w:tcW w:w="2551" w:type="dxa"/>
            <w:shd w:val="clear" w:color="auto" w:fill="F8A602"/>
          </w:tcPr>
          <w:p w14:paraId="21613B03" w14:textId="77777777" w:rsidR="00AE0B36" w:rsidRDefault="00FC5D8A">
            <w:pPr>
              <w:jc w:val="cente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SUPERIOR</w:t>
            </w:r>
          </w:p>
        </w:tc>
      </w:tr>
      <w:tr w:rsidR="00AE0B36" w14:paraId="268CDC27" w14:textId="77777777" w:rsidTr="00F030CF">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413" w:type="dxa"/>
          </w:tcPr>
          <w:p w14:paraId="6762171A" w14:textId="77777777" w:rsidR="00AE0B36" w:rsidRDefault="00FC5D8A">
            <w:pPr>
              <w:rPr>
                <w:rFonts w:ascii="Questrial" w:eastAsia="Questrial" w:hAnsi="Questrial" w:cs="Questrial"/>
                <w:color w:val="000000"/>
                <w:sz w:val="24"/>
                <w:szCs w:val="24"/>
              </w:rPr>
            </w:pPr>
            <w:r>
              <w:rPr>
                <w:rFonts w:ascii="Questrial" w:eastAsia="Questrial" w:hAnsi="Questrial" w:cs="Questrial"/>
                <w:b w:val="0"/>
                <w:color w:val="000000"/>
                <w:sz w:val="24"/>
                <w:szCs w:val="24"/>
              </w:rPr>
              <w:t>SAN JOSE</w:t>
            </w:r>
          </w:p>
        </w:tc>
        <w:tc>
          <w:tcPr>
            <w:tcW w:w="1984" w:type="dxa"/>
          </w:tcPr>
          <w:p w14:paraId="391D2DEB" w14:textId="77777777" w:rsidR="00AE0B36" w:rsidRDefault="00FC5D8A">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CITY EXPRESS</w:t>
            </w:r>
          </w:p>
        </w:tc>
        <w:tc>
          <w:tcPr>
            <w:tcW w:w="3119" w:type="dxa"/>
          </w:tcPr>
          <w:p w14:paraId="2F77524F" w14:textId="77777777" w:rsidR="00AE0B36" w:rsidRDefault="00FC5D8A">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BEST WESTERN IRAZU</w:t>
            </w:r>
          </w:p>
        </w:tc>
        <w:tc>
          <w:tcPr>
            <w:tcW w:w="2551" w:type="dxa"/>
          </w:tcPr>
          <w:p w14:paraId="0F9D748C" w14:textId="77777777" w:rsidR="00AE0B36" w:rsidRDefault="00FC5D8A">
            <w:pPr>
              <w:jc w:val="center"/>
              <w:cnfStyle w:val="000000100000" w:firstRow="0" w:lastRow="0" w:firstColumn="0" w:lastColumn="0" w:oddVBand="0" w:evenVBand="0" w:oddHBand="1" w:evenHBand="0" w:firstRowFirstColumn="0" w:firstRowLastColumn="0" w:lastRowFirstColumn="0" w:lastRowLastColumn="0"/>
              <w:rPr>
                <w:rFonts w:ascii="Questrial" w:eastAsia="Questrial" w:hAnsi="Questrial" w:cs="Questrial"/>
                <w:color w:val="000000"/>
                <w:sz w:val="24"/>
                <w:szCs w:val="24"/>
              </w:rPr>
            </w:pPr>
            <w:r>
              <w:rPr>
                <w:rFonts w:ascii="Questrial" w:eastAsia="Questrial" w:hAnsi="Questrial" w:cs="Questrial"/>
                <w:color w:val="000000"/>
                <w:sz w:val="24"/>
                <w:szCs w:val="24"/>
              </w:rPr>
              <w:t>BARCELO SAN JOSE</w:t>
            </w:r>
          </w:p>
        </w:tc>
      </w:tr>
    </w:tbl>
    <w:p w14:paraId="04E68DFA"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28"/>
          <w:szCs w:val="28"/>
        </w:rPr>
      </w:pPr>
    </w:p>
    <w:p w14:paraId="1BE16014" w14:textId="77777777" w:rsidR="00AE0B36" w:rsidRDefault="00FC5D8A">
      <w:pPr>
        <w:pBdr>
          <w:top w:val="nil"/>
          <w:left w:val="nil"/>
          <w:bottom w:val="nil"/>
          <w:right w:val="nil"/>
          <w:between w:val="nil"/>
        </w:pBdr>
        <w:spacing w:after="0" w:line="240" w:lineRule="auto"/>
        <w:rPr>
          <w:rFonts w:ascii="Questrial" w:eastAsia="Questrial" w:hAnsi="Questrial" w:cs="Questrial"/>
          <w:b/>
          <w:color w:val="002060"/>
          <w:sz w:val="28"/>
          <w:szCs w:val="28"/>
        </w:rPr>
      </w:pPr>
      <w:r>
        <w:rPr>
          <w:rFonts w:ascii="Questrial" w:eastAsia="Questrial" w:hAnsi="Questrial" w:cs="Questrial"/>
          <w:b/>
          <w:color w:val="002060"/>
          <w:sz w:val="28"/>
          <w:szCs w:val="28"/>
        </w:rPr>
        <w:t xml:space="preserve">INCLUYE </w:t>
      </w:r>
      <w:r>
        <w:rPr>
          <w:rFonts w:ascii="Questrial" w:eastAsia="Questrial" w:hAnsi="Questrial" w:cs="Questrial"/>
          <w:b/>
          <w:color w:val="002060"/>
          <w:sz w:val="28"/>
          <w:szCs w:val="28"/>
        </w:rPr>
        <w:tab/>
      </w:r>
    </w:p>
    <w:p w14:paraId="302F91D8" w14:textId="77777777" w:rsidR="00AE0B36" w:rsidRDefault="00AE0B36">
      <w:pPr>
        <w:pBdr>
          <w:top w:val="nil"/>
          <w:left w:val="nil"/>
          <w:bottom w:val="nil"/>
          <w:right w:val="nil"/>
          <w:between w:val="nil"/>
        </w:pBdr>
        <w:spacing w:after="0" w:line="240" w:lineRule="auto"/>
        <w:rPr>
          <w:rFonts w:ascii="Questrial" w:eastAsia="Questrial" w:hAnsi="Questrial" w:cs="Questrial"/>
          <w:b/>
          <w:color w:val="002060"/>
          <w:sz w:val="12"/>
          <w:szCs w:val="12"/>
        </w:rPr>
      </w:pPr>
    </w:p>
    <w:tbl>
      <w:tblPr>
        <w:tblStyle w:val="a1"/>
        <w:tblpPr w:leftFromText="141" w:rightFromText="141" w:vertAnchor="text" w:tblpX="299" w:tblpY="58"/>
        <w:tblW w:w="9466"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7083"/>
        <w:gridCol w:w="2383"/>
      </w:tblGrid>
      <w:tr w:rsidR="00AE0B36" w14:paraId="24C5C6E1" w14:textId="77777777" w:rsidTr="00AE0B36">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7083" w:type="dxa"/>
            <w:shd w:val="clear" w:color="auto" w:fill="F8A602"/>
          </w:tcPr>
          <w:p w14:paraId="2BFAD640" w14:textId="77777777" w:rsidR="00AE0B36" w:rsidRDefault="00FC5D8A">
            <w:pPr>
              <w:rPr>
                <w:rFonts w:ascii="Questrial" w:eastAsia="Questrial" w:hAnsi="Questrial" w:cs="Questrial"/>
                <w:color w:val="000000"/>
                <w:sz w:val="26"/>
                <w:szCs w:val="26"/>
              </w:rPr>
            </w:pPr>
            <w:r>
              <w:rPr>
                <w:rFonts w:ascii="Questrial" w:eastAsia="Questrial" w:hAnsi="Questrial" w:cs="Questrial"/>
                <w:color w:val="000000"/>
                <w:sz w:val="26"/>
                <w:szCs w:val="26"/>
              </w:rPr>
              <w:t xml:space="preserve">SERVICIOS INCLUIDOS </w:t>
            </w:r>
          </w:p>
        </w:tc>
        <w:tc>
          <w:tcPr>
            <w:tcW w:w="2383" w:type="dxa"/>
            <w:shd w:val="clear" w:color="auto" w:fill="F8A602"/>
          </w:tcPr>
          <w:p w14:paraId="50FA135D" w14:textId="77777777" w:rsidR="00AE0B36" w:rsidRDefault="00FC5D8A">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Questrial" w:eastAsia="Questrial" w:hAnsi="Questrial" w:cs="Questrial"/>
                <w:b w:val="0"/>
                <w:color w:val="000000"/>
                <w:sz w:val="26"/>
                <w:szCs w:val="26"/>
              </w:rPr>
            </w:pPr>
            <w:r>
              <w:rPr>
                <w:rFonts w:ascii="Questrial" w:eastAsia="Questrial" w:hAnsi="Questrial" w:cs="Questrial"/>
                <w:color w:val="000000"/>
                <w:sz w:val="26"/>
                <w:szCs w:val="26"/>
              </w:rPr>
              <w:t>NO INCLUYE</w:t>
            </w:r>
          </w:p>
        </w:tc>
      </w:tr>
      <w:tr w:rsidR="00AE0B36" w14:paraId="676FBAF2" w14:textId="77777777" w:rsidTr="00AE0B3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83" w:type="dxa"/>
          </w:tcPr>
          <w:p w14:paraId="526B7563"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Boleto Aéreo: México – San José – México</w:t>
            </w:r>
          </w:p>
        </w:tc>
        <w:tc>
          <w:tcPr>
            <w:tcW w:w="2383" w:type="dxa"/>
          </w:tcPr>
          <w:p w14:paraId="7F833406" w14:textId="624DC9B1" w:rsidR="00AE0B36" w:rsidRDefault="00FC5D8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b/>
                <w:color w:val="000000"/>
                <w:sz w:val="22"/>
                <w:szCs w:val="22"/>
              </w:rPr>
              <w:t xml:space="preserve">Impuestos: USD </w:t>
            </w:r>
            <w:r w:rsidR="00F030CF">
              <w:rPr>
                <w:rFonts w:ascii="Calibri" w:eastAsia="Calibri" w:hAnsi="Calibri" w:cs="Calibri"/>
                <w:b/>
                <w:color w:val="000000"/>
                <w:sz w:val="22"/>
                <w:szCs w:val="22"/>
              </w:rPr>
              <w:t>329</w:t>
            </w:r>
          </w:p>
        </w:tc>
      </w:tr>
      <w:tr w:rsidR="00AE0B36" w14:paraId="5F1C9FA2" w14:textId="77777777" w:rsidTr="00AE0B36">
        <w:trPr>
          <w:trHeight w:val="97"/>
        </w:trPr>
        <w:tc>
          <w:tcPr>
            <w:cnfStyle w:val="001000000000" w:firstRow="0" w:lastRow="0" w:firstColumn="1" w:lastColumn="0" w:oddVBand="0" w:evenVBand="0" w:oddHBand="0" w:evenHBand="0" w:firstRowFirstColumn="0" w:firstRowLastColumn="0" w:lastRowFirstColumn="0" w:lastRowLastColumn="0"/>
            <w:tcW w:w="7083" w:type="dxa"/>
          </w:tcPr>
          <w:p w14:paraId="4463BDFD"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 xml:space="preserve">Traslados Aeropuerto – Hotel – Aeropuerto </w:t>
            </w:r>
          </w:p>
        </w:tc>
        <w:tc>
          <w:tcPr>
            <w:tcW w:w="2383" w:type="dxa"/>
          </w:tcPr>
          <w:p w14:paraId="417C7837" w14:textId="77777777" w:rsidR="00AE0B36" w:rsidRDefault="00FC5D8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Equipaje</w:t>
            </w:r>
          </w:p>
        </w:tc>
      </w:tr>
      <w:tr w:rsidR="00AE0B36" w14:paraId="14CB0EE8" w14:textId="77777777" w:rsidTr="00AE0B3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83" w:type="dxa"/>
          </w:tcPr>
          <w:p w14:paraId="6824F8E5"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 xml:space="preserve">07 </w:t>
            </w:r>
            <w:proofErr w:type="gramStart"/>
            <w:r w:rsidRPr="00F030CF">
              <w:rPr>
                <w:rFonts w:ascii="Calibri" w:eastAsia="Calibri" w:hAnsi="Calibri" w:cs="Calibri"/>
                <w:b w:val="0"/>
                <w:bCs/>
                <w:color w:val="000000"/>
                <w:sz w:val="22"/>
                <w:szCs w:val="22"/>
              </w:rPr>
              <w:t>Noches</w:t>
            </w:r>
            <w:proofErr w:type="gramEnd"/>
            <w:r w:rsidRPr="00F030CF">
              <w:rPr>
                <w:rFonts w:ascii="Calibri" w:eastAsia="Calibri" w:hAnsi="Calibri" w:cs="Calibri"/>
                <w:b w:val="0"/>
                <w:bCs/>
                <w:color w:val="000000"/>
                <w:sz w:val="22"/>
                <w:szCs w:val="22"/>
              </w:rPr>
              <w:t xml:space="preserve"> de Alojamiento en San José con desayunos</w:t>
            </w:r>
          </w:p>
        </w:tc>
        <w:tc>
          <w:tcPr>
            <w:tcW w:w="2383" w:type="dxa"/>
          </w:tcPr>
          <w:p w14:paraId="6D6D4A5F" w14:textId="77777777" w:rsidR="00AE0B36" w:rsidRDefault="00FC5D8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Gastos Personales</w:t>
            </w:r>
          </w:p>
        </w:tc>
      </w:tr>
      <w:tr w:rsidR="00AE0B36" w14:paraId="1B12B265" w14:textId="77777777" w:rsidTr="00AE0B36">
        <w:trPr>
          <w:trHeight w:val="97"/>
        </w:trPr>
        <w:tc>
          <w:tcPr>
            <w:cnfStyle w:val="001000000000" w:firstRow="0" w:lastRow="0" w:firstColumn="1" w:lastColumn="0" w:oddVBand="0" w:evenVBand="0" w:oddHBand="0" w:evenHBand="0" w:firstRowFirstColumn="0" w:firstRowLastColumn="0" w:lastRowFirstColumn="0" w:lastRowLastColumn="0"/>
            <w:tcW w:w="7083" w:type="dxa"/>
          </w:tcPr>
          <w:p w14:paraId="4D079F71"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Visita de Ciudad en San José con almuerzo</w:t>
            </w:r>
          </w:p>
        </w:tc>
        <w:tc>
          <w:tcPr>
            <w:tcW w:w="2383" w:type="dxa"/>
          </w:tcPr>
          <w:p w14:paraId="387C7EA1" w14:textId="77777777" w:rsidR="00AE0B36" w:rsidRDefault="00FC5D8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Propinas</w:t>
            </w:r>
          </w:p>
        </w:tc>
      </w:tr>
      <w:tr w:rsidR="00AE0B36" w14:paraId="13965787" w14:textId="77777777" w:rsidTr="00AE0B3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83" w:type="dxa"/>
          </w:tcPr>
          <w:p w14:paraId="3752803E"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Tour Volcán Irazú + Ciudad Cartago + Basílica + Valle de Orosi con almuerzo</w:t>
            </w:r>
          </w:p>
        </w:tc>
        <w:tc>
          <w:tcPr>
            <w:tcW w:w="2383" w:type="dxa"/>
          </w:tcPr>
          <w:p w14:paraId="730EA329" w14:textId="77777777" w:rsidR="00AE0B36" w:rsidRDefault="00AE0B3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p>
        </w:tc>
      </w:tr>
      <w:tr w:rsidR="00AE0B36" w14:paraId="58094780" w14:textId="77777777" w:rsidTr="00AE0B36">
        <w:trPr>
          <w:trHeight w:val="97"/>
        </w:trPr>
        <w:tc>
          <w:tcPr>
            <w:cnfStyle w:val="001000000000" w:firstRow="0" w:lastRow="0" w:firstColumn="1" w:lastColumn="0" w:oddVBand="0" w:evenVBand="0" w:oddHBand="0" w:evenHBand="0" w:firstRowFirstColumn="0" w:firstRowLastColumn="0" w:lastRowFirstColumn="0" w:lastRowLastColumn="0"/>
            <w:tcW w:w="7083" w:type="dxa"/>
          </w:tcPr>
          <w:p w14:paraId="09A8A4CC"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 xml:space="preserve">Parque </w:t>
            </w:r>
            <w:proofErr w:type="spellStart"/>
            <w:r w:rsidRPr="00F030CF">
              <w:rPr>
                <w:rFonts w:ascii="Calibri" w:eastAsia="Calibri" w:hAnsi="Calibri" w:cs="Calibri"/>
                <w:b w:val="0"/>
                <w:bCs/>
                <w:color w:val="000000"/>
                <w:sz w:val="22"/>
                <w:szCs w:val="22"/>
              </w:rPr>
              <w:t>Nac</w:t>
            </w:r>
            <w:proofErr w:type="spellEnd"/>
            <w:r w:rsidRPr="00F030CF">
              <w:rPr>
                <w:rFonts w:ascii="Calibri" w:eastAsia="Calibri" w:hAnsi="Calibri" w:cs="Calibri"/>
                <w:b w:val="0"/>
                <w:bCs/>
                <w:color w:val="000000"/>
                <w:sz w:val="22"/>
                <w:szCs w:val="22"/>
              </w:rPr>
              <w:t>. Braulio Carrillo, Sarapiquí y Bosque Lluvioso con almuerzo</w:t>
            </w:r>
          </w:p>
        </w:tc>
        <w:tc>
          <w:tcPr>
            <w:tcW w:w="2383" w:type="dxa"/>
          </w:tcPr>
          <w:p w14:paraId="25C6D5EA" w14:textId="77777777" w:rsidR="00AE0B36" w:rsidRDefault="00AE0B3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E0B36" w14:paraId="422E1327" w14:textId="77777777" w:rsidTr="00AE0B3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83" w:type="dxa"/>
          </w:tcPr>
          <w:p w14:paraId="7708DD00"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Almuerzo Típico o Cena de Mariscos</w:t>
            </w:r>
          </w:p>
        </w:tc>
        <w:tc>
          <w:tcPr>
            <w:tcW w:w="2383" w:type="dxa"/>
          </w:tcPr>
          <w:p w14:paraId="2A135199" w14:textId="77777777" w:rsidR="00AE0B36" w:rsidRDefault="00AE0B3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AE0B36" w14:paraId="6358BBED" w14:textId="77777777" w:rsidTr="00AE0B36">
        <w:trPr>
          <w:trHeight w:val="97"/>
        </w:trPr>
        <w:tc>
          <w:tcPr>
            <w:cnfStyle w:val="001000000000" w:firstRow="0" w:lastRow="0" w:firstColumn="1" w:lastColumn="0" w:oddVBand="0" w:evenVBand="0" w:oddHBand="0" w:evenHBand="0" w:firstRowFirstColumn="0" w:firstRowLastColumn="0" w:lastRowFirstColumn="0" w:lastRowLastColumn="0"/>
            <w:tcW w:w="7083" w:type="dxa"/>
          </w:tcPr>
          <w:p w14:paraId="7CA19E53"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Tour de Aventura y diversión a elección:</w:t>
            </w:r>
          </w:p>
          <w:p w14:paraId="5F43CA37"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A) Tour Rápidos Clase III con almuerzo</w:t>
            </w:r>
          </w:p>
          <w:p w14:paraId="46B187C2"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 xml:space="preserve">B) Tour al </w:t>
            </w:r>
            <w:proofErr w:type="spellStart"/>
            <w:r w:rsidRPr="00F030CF">
              <w:rPr>
                <w:rFonts w:ascii="Calibri" w:eastAsia="Calibri" w:hAnsi="Calibri" w:cs="Calibri"/>
                <w:b w:val="0"/>
                <w:bCs/>
                <w:color w:val="000000"/>
                <w:sz w:val="22"/>
                <w:szCs w:val="22"/>
              </w:rPr>
              <w:t>Canopy</w:t>
            </w:r>
            <w:proofErr w:type="spellEnd"/>
            <w:r w:rsidRPr="00F030CF">
              <w:rPr>
                <w:rFonts w:ascii="Calibri" w:eastAsia="Calibri" w:hAnsi="Calibri" w:cs="Calibri"/>
                <w:b w:val="0"/>
                <w:bCs/>
                <w:color w:val="000000"/>
                <w:sz w:val="22"/>
                <w:szCs w:val="22"/>
              </w:rPr>
              <w:t xml:space="preserve"> del Bosque Tropical con almuerzo</w:t>
            </w:r>
          </w:p>
          <w:p w14:paraId="23B1E6E9"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 xml:space="preserve"> C) Tour a Play</w:t>
            </w:r>
            <w:r w:rsidRPr="00F030CF">
              <w:rPr>
                <w:rFonts w:ascii="Calibri" w:eastAsia="Calibri" w:hAnsi="Calibri" w:cs="Calibri"/>
                <w:b w:val="0"/>
                <w:bCs/>
                <w:color w:val="000000"/>
                <w:sz w:val="22"/>
                <w:szCs w:val="22"/>
              </w:rPr>
              <w:t>a Jaco y observación de cocodrilos en el Río Tárcoles con</w:t>
            </w:r>
          </w:p>
          <w:p w14:paraId="7AF42C6B"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Almuerzo</w:t>
            </w:r>
          </w:p>
        </w:tc>
        <w:tc>
          <w:tcPr>
            <w:tcW w:w="2383" w:type="dxa"/>
          </w:tcPr>
          <w:p w14:paraId="0458F26C" w14:textId="77777777" w:rsidR="00AE0B36" w:rsidRDefault="00AE0B3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E0B36" w14:paraId="06133DBD" w14:textId="77777777" w:rsidTr="00AE0B3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83" w:type="dxa"/>
          </w:tcPr>
          <w:p w14:paraId="5E2E50C2" w14:textId="77777777" w:rsidR="00AE0B36" w:rsidRPr="00F030CF" w:rsidRDefault="00FC5D8A">
            <w:pPr>
              <w:pBdr>
                <w:top w:val="nil"/>
                <w:left w:val="nil"/>
                <w:bottom w:val="nil"/>
                <w:right w:val="nil"/>
                <w:between w:val="nil"/>
              </w:pBdr>
              <w:rPr>
                <w:rFonts w:ascii="Calibri" w:eastAsia="Calibri" w:hAnsi="Calibri" w:cs="Calibri"/>
                <w:b w:val="0"/>
                <w:bCs/>
                <w:color w:val="000000"/>
                <w:sz w:val="22"/>
                <w:szCs w:val="22"/>
              </w:rPr>
            </w:pPr>
            <w:r w:rsidRPr="00F030CF">
              <w:rPr>
                <w:rFonts w:ascii="Calibri" w:eastAsia="Calibri" w:hAnsi="Calibri" w:cs="Calibri"/>
                <w:b w:val="0"/>
                <w:bCs/>
                <w:color w:val="000000"/>
                <w:sz w:val="22"/>
                <w:szCs w:val="22"/>
              </w:rPr>
              <w:t>Seguro de asistencia</w:t>
            </w:r>
          </w:p>
        </w:tc>
        <w:tc>
          <w:tcPr>
            <w:tcW w:w="2383" w:type="dxa"/>
          </w:tcPr>
          <w:p w14:paraId="31DCFE44" w14:textId="77777777" w:rsidR="00AE0B36" w:rsidRDefault="00AE0B3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14:paraId="2B3436A1" w14:textId="5D3F65BD" w:rsidR="00AE0B36" w:rsidRDefault="00FC5D8A">
      <w:pPr>
        <w:pBdr>
          <w:top w:val="nil"/>
          <w:left w:val="nil"/>
          <w:bottom w:val="nil"/>
          <w:right w:val="nil"/>
          <w:between w:val="nil"/>
        </w:pBdr>
        <w:spacing w:after="0" w:line="240" w:lineRule="auto"/>
        <w:jc w:val="center"/>
        <w:rPr>
          <w:b/>
          <w:color w:val="000000"/>
        </w:rPr>
      </w:pPr>
      <w:r>
        <w:rPr>
          <w:b/>
          <w:color w:val="000000"/>
        </w:rPr>
        <w:t xml:space="preserve">Precios indicados en USD, pagaderos en Moneda Nacional al tipo de cambio del día. Los precios indicados, son de carácter informativo y deben ser confirmados para realizar su reservación ya que están sujetos a modificaciones sin previo aviso. </w:t>
      </w:r>
    </w:p>
    <w:p w14:paraId="0D209675" w14:textId="77777777" w:rsidR="00AE0B36" w:rsidRDefault="00AE0B36">
      <w:pPr>
        <w:rPr>
          <w:rFonts w:ascii="Questrial" w:eastAsia="Questrial" w:hAnsi="Questrial" w:cs="Questrial"/>
        </w:rPr>
      </w:pPr>
    </w:p>
    <w:p w14:paraId="3638C36C" w14:textId="77777777" w:rsidR="00AE0B36" w:rsidRDefault="00AE0B36">
      <w:pPr>
        <w:rPr>
          <w:rFonts w:ascii="Questrial" w:eastAsia="Questrial" w:hAnsi="Questrial" w:cs="Questrial"/>
        </w:rPr>
      </w:pPr>
    </w:p>
    <w:p w14:paraId="3AADD390" w14:textId="77777777" w:rsidR="00AE0B36" w:rsidRDefault="00AE0B36">
      <w:pPr>
        <w:pBdr>
          <w:top w:val="nil"/>
          <w:left w:val="nil"/>
          <w:bottom w:val="nil"/>
          <w:right w:val="nil"/>
          <w:between w:val="nil"/>
        </w:pBdr>
        <w:spacing w:after="0" w:line="240" w:lineRule="auto"/>
        <w:rPr>
          <w:b/>
          <w:color w:val="000000"/>
          <w:sz w:val="36"/>
          <w:szCs w:val="36"/>
        </w:rPr>
      </w:pPr>
      <w:bookmarkStart w:id="1" w:name="_heading=h.30j0zll" w:colFirst="0" w:colLast="0"/>
      <w:bookmarkEnd w:id="1"/>
    </w:p>
    <w:sectPr w:rsidR="00AE0B36">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6817" w14:textId="77777777" w:rsidR="00FC5D8A" w:rsidRDefault="00FC5D8A">
      <w:pPr>
        <w:spacing w:after="0" w:line="240" w:lineRule="auto"/>
      </w:pPr>
      <w:r>
        <w:separator/>
      </w:r>
    </w:p>
  </w:endnote>
  <w:endnote w:type="continuationSeparator" w:id="0">
    <w:p w14:paraId="5982F024" w14:textId="77777777" w:rsidR="00FC5D8A" w:rsidRDefault="00FC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notTrueType/>
    <w:pitch w:val="default"/>
  </w:font>
  <w:font w:name="Georgia">
    <w:panose1 w:val="02040502050405020303"/>
    <w:charset w:val="00"/>
    <w:family w:val="auto"/>
    <w:pitch w:val="default"/>
  </w:font>
  <w:font w:name="Open Sans">
    <w:charset w:val="00"/>
    <w:family w:val="auto"/>
    <w:pitch w:val="default"/>
  </w:font>
  <w:font w:name="Quest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253F" w14:textId="77777777" w:rsidR="00AE0B36" w:rsidRDefault="00FC5D8A">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31318FD3" wp14:editId="55675802">
          <wp:simplePos x="0" y="0"/>
          <wp:positionH relativeFrom="column">
            <wp:posOffset>-870584</wp:posOffset>
          </wp:positionH>
          <wp:positionV relativeFrom="paragraph">
            <wp:posOffset>-1685924</wp:posOffset>
          </wp:positionV>
          <wp:extent cx="7873366" cy="2620804"/>
          <wp:effectExtent l="0" t="0" r="0" b="0"/>
          <wp:wrapNone/>
          <wp:docPr id="6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8A83411" wp14:editId="67E26D3B">
          <wp:simplePos x="0" y="0"/>
          <wp:positionH relativeFrom="column">
            <wp:posOffset>-107177</wp:posOffset>
          </wp:positionH>
          <wp:positionV relativeFrom="paragraph">
            <wp:posOffset>-29843</wp:posOffset>
          </wp:positionV>
          <wp:extent cx="251460" cy="251460"/>
          <wp:effectExtent l="0" t="0" r="0" b="0"/>
          <wp:wrapNone/>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485506A" wp14:editId="396AE67F">
          <wp:simplePos x="0" y="0"/>
          <wp:positionH relativeFrom="column">
            <wp:posOffset>1307602</wp:posOffset>
          </wp:positionH>
          <wp:positionV relativeFrom="paragraph">
            <wp:posOffset>-8254</wp:posOffset>
          </wp:positionV>
          <wp:extent cx="252095" cy="251460"/>
          <wp:effectExtent l="0" t="0" r="0" b="0"/>
          <wp:wrapNone/>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51976DE" wp14:editId="4CF20F98">
          <wp:simplePos x="0" y="0"/>
          <wp:positionH relativeFrom="column">
            <wp:posOffset>2864622</wp:posOffset>
          </wp:positionH>
          <wp:positionV relativeFrom="paragraph">
            <wp:posOffset>-6349</wp:posOffset>
          </wp:positionV>
          <wp:extent cx="252095" cy="251460"/>
          <wp:effectExtent l="0" t="0" r="0" b="0"/>
          <wp:wrapNone/>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31C6C937" w14:textId="77777777" w:rsidR="00AE0B36" w:rsidRDefault="00FC5D8A">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FCBF" w14:textId="77777777" w:rsidR="00FC5D8A" w:rsidRDefault="00FC5D8A">
      <w:pPr>
        <w:spacing w:after="0" w:line="240" w:lineRule="auto"/>
      </w:pPr>
      <w:r>
        <w:separator/>
      </w:r>
    </w:p>
  </w:footnote>
  <w:footnote w:type="continuationSeparator" w:id="0">
    <w:p w14:paraId="308A7B0F" w14:textId="77777777" w:rsidR="00FC5D8A" w:rsidRDefault="00FC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295" w14:textId="77777777" w:rsidR="00AE0B36" w:rsidRDefault="00FC5D8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55AE9ABB" wp14:editId="2672D5F8">
          <wp:simplePos x="0" y="0"/>
          <wp:positionH relativeFrom="column">
            <wp:posOffset>-810259</wp:posOffset>
          </wp:positionH>
          <wp:positionV relativeFrom="paragraph">
            <wp:posOffset>-1470659</wp:posOffset>
          </wp:positionV>
          <wp:extent cx="7817947" cy="2156460"/>
          <wp:effectExtent l="0" t="0" r="0" b="0"/>
          <wp:wrapNone/>
          <wp:docPr id="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E87635D" wp14:editId="4AFB9936">
          <wp:simplePos x="0" y="0"/>
          <wp:positionH relativeFrom="column">
            <wp:posOffset>4246880</wp:posOffset>
          </wp:positionH>
          <wp:positionV relativeFrom="paragraph">
            <wp:posOffset>-1320799</wp:posOffset>
          </wp:positionV>
          <wp:extent cx="1591066" cy="1591066"/>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6A9FB69F" w14:textId="77777777" w:rsidR="00AE0B36" w:rsidRDefault="00AE0B3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36"/>
    <w:rsid w:val="002C1503"/>
    <w:rsid w:val="00AE0B36"/>
    <w:rsid w:val="00F030CF"/>
    <w:rsid w:val="00FC5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E24"/>
  <w15:docId w15:val="{F8C98A14-B827-426C-ACE4-3F98653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L/ZwHghQMWn55AYoVMkqGGGjA==">CgMxLjAyCGguZ2pkZ3hzMgloLjMwajB6bGw4AHIhMUxNcThvWklpWDVZamJyUW9XaEJtYTlxV3VhRGt3WnFu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2</cp:revision>
  <dcterms:created xsi:type="dcterms:W3CDTF">2023-08-29T23:33:00Z</dcterms:created>
  <dcterms:modified xsi:type="dcterms:W3CDTF">2023-08-29T23:33:00Z</dcterms:modified>
</cp:coreProperties>
</file>